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8037" w14:textId="3B98F9FA" w:rsidR="00F43B99" w:rsidRPr="00F43B99" w:rsidRDefault="00F43B99" w:rsidP="00F43B99">
      <w:pPr>
        <w:spacing w:before="100" w:beforeAutospacing="1" w:after="100" w:afterAutospacing="1" w:line="240" w:lineRule="auto"/>
        <w:jc w:val="both"/>
        <w:outlineLvl w:val="0"/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</w:pPr>
      <w:r w:rsidRPr="00F43B99"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  <w:t>PAPER COMPETITION 201</w:t>
      </w:r>
      <w:r w:rsidR="0061382A"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  <w:t>4</w:t>
      </w:r>
    </w:p>
    <w:p w14:paraId="40F4BD77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outlineLvl w:val="0"/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</w:pPr>
      <w:r w:rsidRPr="0061382A"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  <w:t xml:space="preserve">IGU </w:t>
      </w:r>
      <w:proofErr w:type="spellStart"/>
      <w:r w:rsidRPr="0061382A"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  <w:t>Awards</w:t>
      </w:r>
      <w:proofErr w:type="spellEnd"/>
      <w:r w:rsidRPr="0061382A"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  <w:t xml:space="preserve"> 2014</w:t>
      </w:r>
    </w:p>
    <w:p w14:paraId="08155DEB" w14:textId="77777777" w:rsidR="0061382A" w:rsidRPr="0061382A" w:rsidRDefault="0061382A" w:rsidP="00613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gl-ES" w:eastAsia="gl-ES"/>
        </w:rPr>
      </w:pPr>
      <w:r w:rsidRPr="0061382A">
        <w:rPr>
          <w:rFonts w:ascii="Times New Roman" w:eastAsia="Times New Roman" w:hAnsi="Times New Roman" w:cs="Times New Roman"/>
          <w:b/>
          <w:bCs/>
          <w:sz w:val="27"/>
          <w:szCs w:val="27"/>
          <w:lang w:val="gl-ES" w:eastAsia="gl-ES"/>
        </w:rPr>
        <w:t> </w:t>
      </w:r>
    </w:p>
    <w:p w14:paraId="36C0B220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Winner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:</w:t>
      </w:r>
    </w:p>
    <w:p w14:paraId="197E407B" w14:textId="77777777" w:rsidR="0061382A" w:rsidRPr="0061382A" w:rsidRDefault="0061382A" w:rsidP="006138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Charles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Bohan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University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Lausanne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): </w:t>
      </w:r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Central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European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Cities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Global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Value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Chain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Automobile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gl-ES" w:eastAsia="gl-ES"/>
        </w:rPr>
        <w:t>Industry</w:t>
      </w:r>
      <w:proofErr w:type="spellEnd"/>
    </w:p>
    <w:p w14:paraId="1B7C73C5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br/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Runners-up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:</w:t>
      </w:r>
    </w:p>
    <w:p w14:paraId="1072122E" w14:textId="77777777" w:rsidR="0061382A" w:rsidRPr="0061382A" w:rsidRDefault="0061382A" w:rsidP="006138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Hao Pu</w:t>
      </w: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(Hong Kong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Baptist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University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): </w:t>
      </w:r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 xml:space="preserve">Rural-Urban Migration in Post-reform China: A Trade-off between Rural Land and Urban Residency  </w:t>
      </w:r>
    </w:p>
    <w:p w14:paraId="03301860" w14:textId="77777777" w:rsidR="0061382A" w:rsidRPr="0061382A" w:rsidRDefault="0061382A" w:rsidP="006138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Leopoldo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Eudes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University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Sao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Paulo): </w:t>
      </w:r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 xml:space="preserve">From Urbanization to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>Metropolization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>: New Concepts and Questions Open to Urban Geography</w:t>
      </w:r>
    </w:p>
    <w:p w14:paraId="6723CE0D" w14:textId="77777777" w:rsidR="0061382A" w:rsidRPr="0061382A" w:rsidRDefault="0061382A" w:rsidP="006138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b/>
          <w:sz w:val="24"/>
          <w:szCs w:val="24"/>
          <w:lang w:val="en-US" w:eastAsia="pl-PL"/>
        </w:rPr>
        <w:t>Aránzazu</w:t>
      </w:r>
      <w:proofErr w:type="spellEnd"/>
      <w:r w:rsidRPr="0061382A">
        <w:rPr>
          <w:rFonts w:eastAsia="Times New Roman" w:cstheme="minorHAnsi"/>
          <w:b/>
          <w:sz w:val="24"/>
          <w:szCs w:val="24"/>
          <w:lang w:val="en-US" w:eastAsia="pl-PL"/>
        </w:rPr>
        <w:t xml:space="preserve"> Pérez </w:t>
      </w:r>
      <w:proofErr w:type="spellStart"/>
      <w:r w:rsidRPr="0061382A">
        <w:rPr>
          <w:rFonts w:eastAsia="Times New Roman" w:cstheme="minorHAnsi"/>
          <w:b/>
          <w:sz w:val="24"/>
          <w:szCs w:val="24"/>
          <w:lang w:val="en-US" w:eastAsia="pl-PL"/>
        </w:rPr>
        <w:t>Indaverea</w:t>
      </w:r>
      <w:proofErr w:type="spellEnd"/>
      <w:r w:rsidRPr="0061382A">
        <w:rPr>
          <w:rFonts w:eastAsia="Times New Roman" w:cstheme="minorHAnsi"/>
          <w:b/>
          <w:sz w:val="24"/>
          <w:szCs w:val="24"/>
          <w:lang w:val="en-US" w:eastAsia="pl-PL"/>
        </w:rPr>
        <w:t xml:space="preserve"> &amp; Jose Ignacio Vila Vázquez</w:t>
      </w: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University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Santiago de Compostela; </w:t>
      </w:r>
      <w:r w:rsidRPr="0061382A">
        <w:rPr>
          <w:rFonts w:eastAsia="Times New Roman" w:cstheme="minorHAnsi"/>
          <w:sz w:val="24"/>
          <w:szCs w:val="24"/>
          <w:lang w:val="en-US" w:eastAsia="pl-PL"/>
        </w:rPr>
        <w:t>Panthéon-Sorbonne, Paris</w:t>
      </w: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): </w:t>
      </w:r>
      <w:proofErr w:type="spellStart"/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>Analysing</w:t>
      </w:r>
      <w:proofErr w:type="spellEnd"/>
      <w:r w:rsidRPr="0061382A">
        <w:rPr>
          <w:rFonts w:eastAsia="Times New Roman" w:cstheme="minorHAnsi"/>
          <w:i/>
          <w:iCs/>
          <w:sz w:val="24"/>
          <w:szCs w:val="24"/>
          <w:lang w:val="en-US" w:eastAsia="pl-PL"/>
        </w:rPr>
        <w:t xml:space="preserve"> a Spatial Pattern of Innovative and Brand Architecture in European Cities: Clustering and Diffusion of Media and Signature Projects?</w:t>
      </w:r>
    </w:p>
    <w:p w14:paraId="63A4A4E3" w14:textId="642E2D15" w:rsidR="0061382A" w:rsidRPr="0061382A" w:rsidRDefault="0061382A" w:rsidP="006138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noProof/>
          <w:color w:val="0000FF"/>
          <w:sz w:val="24"/>
          <w:szCs w:val="24"/>
          <w:lang w:val="gl-ES" w:eastAsia="gl-ES"/>
        </w:rPr>
        <w:drawing>
          <wp:inline distT="0" distB="0" distL="0" distR="0" wp14:anchorId="51F3EBFC" wp14:editId="090A1E04">
            <wp:extent cx="1371600" cy="1371600"/>
            <wp:effectExtent l="0" t="0" r="0" b="0"/>
            <wp:docPr id="1" name="Imagen 1" descr="Un grupo de hombres con traje y corbata&#10;&#10;Descripción generada automáticamente">
              <a:hlinkClick xmlns:a="http://schemas.openxmlformats.org/drawingml/2006/main" r:id="rId5" tooltip="&quot;From left, Charles Bohan, Wayne Davies &amp; Larry Bour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hombres con traje y corbata&#10;&#10;Descripción generada automáticamente">
                      <a:hlinkClick r:id="rId5" tooltip="&quot;From left, Charles Bohan, Wayne Davies &amp; Larry Bour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72FB" w14:textId="77777777" w:rsidR="0061382A" w:rsidRPr="0061382A" w:rsidRDefault="0061382A" w:rsidP="006138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From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left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, Charles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Bohan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,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Wayne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...</w:t>
      </w:r>
    </w:p>
    <w:p w14:paraId="1585CAD9" w14:textId="77777777" w:rsidR="0061382A" w:rsidRPr="0061382A" w:rsidRDefault="0061382A" w:rsidP="006138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> </w:t>
      </w:r>
    </w:p>
    <w:p w14:paraId="48C39B22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Deadline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for full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paper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submission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: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June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30th 2014</w:t>
      </w:r>
    </w:p>
    <w:p w14:paraId="132338F4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Urban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Commission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delighted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to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announce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Young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Scholars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Paper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Competition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2014.</w:t>
      </w:r>
    </w:p>
    <w:p w14:paraId="494C94B3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Participation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open to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Young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Scholars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those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under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35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years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age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June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30th 2014)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participating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IGU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Urban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Commission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meeting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Poznan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,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Poland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on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August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11th to 14th 2014.</w:t>
      </w:r>
    </w:p>
    <w:p w14:paraId="19F16960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prize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fund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is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1'000 US $ for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best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paper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.</w:t>
      </w:r>
    </w:p>
    <w:p w14:paraId="5D645340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Depending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number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quality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entries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,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could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give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a 1st, 2nd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3rd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prize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needed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.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prize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delivered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during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banquet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Poznan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meeting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.</w:t>
      </w:r>
    </w:p>
    <w:p w14:paraId="6CDAB41C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lastRenderedPageBreak/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Urban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Commission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Steering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Committee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handle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adjudication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process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.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chaired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Prof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Wayne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Davies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University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Calgary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).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judges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’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decision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final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there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no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correspondence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regarding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decision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. A full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paper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must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submitted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June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30th 2014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author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following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format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:</w:t>
      </w:r>
    </w:p>
    <w:p w14:paraId="61561C6D" w14:textId="77777777" w:rsidR="0061382A" w:rsidRPr="0061382A" w:rsidRDefault="0061382A" w:rsidP="0061382A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PDF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format</w:t>
      </w:r>
      <w:proofErr w:type="spellEnd"/>
    </w:p>
    <w:p w14:paraId="2D0248F9" w14:textId="269597E9" w:rsidR="0061382A" w:rsidRPr="0061382A" w:rsidRDefault="0061382A" w:rsidP="0061382A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Maximum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ten A4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pages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(1.5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spacing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)</w:t>
      </w:r>
    </w:p>
    <w:p w14:paraId="2A947566" w14:textId="53F194EB" w:rsidR="0061382A" w:rsidRPr="0061382A" w:rsidRDefault="0061382A" w:rsidP="0061382A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Times New Roman 12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font</w:t>
      </w:r>
      <w:proofErr w:type="spellEnd"/>
    </w:p>
    <w:p w14:paraId="1D3C8BA9" w14:textId="75EADBF3" w:rsidR="0061382A" w:rsidRPr="0061382A" w:rsidRDefault="0061382A" w:rsidP="0061382A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Images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tables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should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included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(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black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white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)</w:t>
      </w:r>
    </w:p>
    <w:p w14:paraId="36C6A50B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official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entry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form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MUST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accompany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submission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papers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.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Only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papers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submitted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in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this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way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will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judged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as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part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competition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.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Papers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and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entry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forms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should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be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submitted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by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email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to:</w:t>
      </w:r>
      <w:r w:rsidRPr="0061382A">
        <w:rPr>
          <w:rFonts w:eastAsia="Times New Roman" w:cstheme="minorHAnsi"/>
          <w:sz w:val="24"/>
          <w:szCs w:val="24"/>
          <w:lang w:val="gl-ES" w:eastAsia="gl-ES"/>
        </w:rPr>
        <w:br/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Prof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Wayne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Davies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,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Chair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Evaluation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Committee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: </w:t>
      </w:r>
      <w:hyperlink r:id="rId7" w:tgtFrame="_self" w:history="1">
        <w:r w:rsidRPr="0061382A">
          <w:rPr>
            <w:rFonts w:eastAsia="Times New Roman" w:cstheme="minorHAnsi"/>
            <w:color w:val="0000FF"/>
            <w:sz w:val="24"/>
            <w:szCs w:val="24"/>
            <w:u w:val="single"/>
            <w:lang w:val="gl-ES" w:eastAsia="gl-ES"/>
          </w:rPr>
          <w:t>wdavies@ucalgary.ca</w:t>
        </w:r>
      </w:hyperlink>
    </w:p>
    <w:p w14:paraId="7DB657E1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with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a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copy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to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the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IGU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Urban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Commission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coordinators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of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young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scholar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Committee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>:</w:t>
      </w:r>
    </w:p>
    <w:p w14:paraId="57565E7A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-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Niamh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Moore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: </w:t>
      </w:r>
      <w:hyperlink r:id="rId8" w:tgtFrame="_self" w:history="1">
        <w:r w:rsidRPr="0061382A">
          <w:rPr>
            <w:rFonts w:eastAsia="Times New Roman" w:cstheme="minorHAnsi"/>
            <w:color w:val="0000FF"/>
            <w:sz w:val="24"/>
            <w:szCs w:val="24"/>
            <w:u w:val="single"/>
            <w:lang w:val="gl-ES" w:eastAsia="gl-ES"/>
          </w:rPr>
          <w:t>niamh.moore@ucd.ie</w:t>
        </w:r>
      </w:hyperlink>
    </w:p>
    <w:p w14:paraId="27736562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-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Tomoko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Kubo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: </w:t>
      </w:r>
      <w:hyperlink r:id="rId9" w:tgtFrame="_self" w:history="1">
        <w:r w:rsidRPr="0061382A">
          <w:rPr>
            <w:rFonts w:eastAsia="Times New Roman" w:cstheme="minorHAnsi"/>
            <w:color w:val="0000FF"/>
            <w:sz w:val="24"/>
            <w:szCs w:val="24"/>
            <w:u w:val="single"/>
            <w:lang w:val="gl-ES" w:eastAsia="gl-ES"/>
          </w:rPr>
          <w:t>tmk200430258@yahoo.co.jp</w:t>
        </w:r>
      </w:hyperlink>
    </w:p>
    <w:p w14:paraId="11052C22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-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Maria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Jose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 </w:t>
      </w:r>
      <w:proofErr w:type="spellStart"/>
      <w:r w:rsidRPr="0061382A">
        <w:rPr>
          <w:rFonts w:eastAsia="Times New Roman" w:cstheme="minorHAnsi"/>
          <w:sz w:val="24"/>
          <w:szCs w:val="24"/>
          <w:lang w:val="gl-ES" w:eastAsia="gl-ES"/>
        </w:rPr>
        <w:t>Pineira</w:t>
      </w:r>
      <w:proofErr w:type="spellEnd"/>
      <w:r w:rsidRPr="0061382A">
        <w:rPr>
          <w:rFonts w:eastAsia="Times New Roman" w:cstheme="minorHAnsi"/>
          <w:sz w:val="24"/>
          <w:szCs w:val="24"/>
          <w:lang w:val="gl-ES" w:eastAsia="gl-ES"/>
        </w:rPr>
        <w:t xml:space="preserve">: </w:t>
      </w:r>
      <w:hyperlink r:id="rId10" w:tgtFrame="_self" w:history="1">
        <w:r w:rsidRPr="0061382A">
          <w:rPr>
            <w:rFonts w:eastAsia="Times New Roman" w:cstheme="minorHAnsi"/>
            <w:color w:val="0000FF"/>
            <w:sz w:val="24"/>
            <w:szCs w:val="24"/>
            <w:u w:val="single"/>
            <w:lang w:val="gl-ES" w:eastAsia="gl-ES"/>
          </w:rPr>
          <w:t>mariajose.pineira@gmail.com</w:t>
        </w:r>
      </w:hyperlink>
    </w:p>
    <w:p w14:paraId="0E7ACB6D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sz w:val="24"/>
          <w:szCs w:val="24"/>
          <w:lang w:val="gl-ES" w:eastAsia="gl-ES"/>
        </w:rPr>
        <w:t> </w:t>
      </w:r>
    </w:p>
    <w:p w14:paraId="17DADB7C" w14:textId="77777777" w:rsidR="0061382A" w:rsidRPr="0061382A" w:rsidRDefault="0061382A" w:rsidP="0061382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gl-ES" w:eastAsia="gl-ES"/>
        </w:rPr>
      </w:pP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Final date for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submission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: </w:t>
      </w:r>
      <w:proofErr w:type="spellStart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>June</w:t>
      </w:r>
      <w:proofErr w:type="spellEnd"/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30</w:t>
      </w:r>
      <w:r w:rsidRPr="0061382A">
        <w:rPr>
          <w:rFonts w:eastAsia="Times New Roman" w:cstheme="minorHAnsi"/>
          <w:b/>
          <w:bCs/>
          <w:sz w:val="24"/>
          <w:szCs w:val="24"/>
          <w:vertAlign w:val="superscript"/>
          <w:lang w:val="gl-ES" w:eastAsia="gl-ES"/>
        </w:rPr>
        <w:t>th</w:t>
      </w:r>
      <w:r w:rsidRPr="0061382A">
        <w:rPr>
          <w:rFonts w:eastAsia="Times New Roman" w:cstheme="minorHAnsi"/>
          <w:b/>
          <w:bCs/>
          <w:sz w:val="24"/>
          <w:szCs w:val="24"/>
          <w:lang w:val="gl-ES" w:eastAsia="gl-ES"/>
        </w:rPr>
        <w:t xml:space="preserve"> 2014</w:t>
      </w:r>
    </w:p>
    <w:p w14:paraId="0763F3FF" w14:textId="77777777" w:rsidR="00471D95" w:rsidRPr="00F43B99" w:rsidRDefault="00471D95" w:rsidP="00F43B99">
      <w:pPr>
        <w:spacing w:before="100" w:beforeAutospacing="1" w:after="100" w:afterAutospacing="1" w:line="240" w:lineRule="auto"/>
        <w:jc w:val="both"/>
        <w:outlineLvl w:val="0"/>
        <w:rPr>
          <w:rFonts w:ascii="HelveticaNeueLT Std" w:eastAsia="Times New Roman" w:hAnsi="HelveticaNeueLT Std" w:cstheme="minorHAnsi"/>
          <w:b/>
          <w:bCs/>
          <w:kern w:val="36"/>
          <w:sz w:val="24"/>
          <w:szCs w:val="24"/>
          <w:lang w:val="gl-ES" w:eastAsia="gl-ES"/>
        </w:rPr>
      </w:pPr>
    </w:p>
    <w:sectPr w:rsidR="00471D95" w:rsidRPr="00F43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6D"/>
    <w:multiLevelType w:val="multilevel"/>
    <w:tmpl w:val="EC6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871B1"/>
    <w:multiLevelType w:val="hybridMultilevel"/>
    <w:tmpl w:val="DAB271D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AD0"/>
    <w:multiLevelType w:val="multilevel"/>
    <w:tmpl w:val="03B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7761"/>
    <w:multiLevelType w:val="hybridMultilevel"/>
    <w:tmpl w:val="1D801D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E3DBC"/>
    <w:multiLevelType w:val="multilevel"/>
    <w:tmpl w:val="12D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F3E71"/>
    <w:multiLevelType w:val="multilevel"/>
    <w:tmpl w:val="462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D7A52"/>
    <w:multiLevelType w:val="hybridMultilevel"/>
    <w:tmpl w:val="FC5627EA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4A"/>
    <w:rsid w:val="00133586"/>
    <w:rsid w:val="00195983"/>
    <w:rsid w:val="00471D95"/>
    <w:rsid w:val="0061382A"/>
    <w:rsid w:val="00754B4C"/>
    <w:rsid w:val="0087354A"/>
    <w:rsid w:val="00A94E43"/>
    <w:rsid w:val="00C44313"/>
    <w:rsid w:val="00C5562E"/>
    <w:rsid w:val="00CB5E40"/>
    <w:rsid w:val="00CB7072"/>
    <w:rsid w:val="00CC6EF5"/>
    <w:rsid w:val="00DA0DAB"/>
    <w:rsid w:val="00F43B99"/>
    <w:rsid w:val="00FD0B08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24FF"/>
  <w15:chartTrackingRefBased/>
  <w15:docId w15:val="{51DC754D-4B37-4311-B0A0-09D4E0E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3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gl-ES" w:eastAsia="gl-ES"/>
    </w:rPr>
  </w:style>
  <w:style w:type="paragraph" w:styleId="Ttulo2">
    <w:name w:val="heading 2"/>
    <w:basedOn w:val="Normal"/>
    <w:link w:val="Ttulo2Car"/>
    <w:uiPriority w:val="9"/>
    <w:qFormat/>
    <w:rsid w:val="0087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gl-ES" w:eastAsia="gl-ES"/>
    </w:rPr>
  </w:style>
  <w:style w:type="paragraph" w:styleId="Ttulo3">
    <w:name w:val="heading 3"/>
    <w:basedOn w:val="Normal"/>
    <w:link w:val="Ttulo3Car"/>
    <w:uiPriority w:val="9"/>
    <w:qFormat/>
    <w:rsid w:val="00873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354A"/>
    <w:rPr>
      <w:rFonts w:ascii="Times New Roman" w:eastAsia="Times New Roman" w:hAnsi="Times New Roman" w:cs="Times New Roman"/>
      <w:b/>
      <w:bCs/>
      <w:kern w:val="36"/>
      <w:sz w:val="48"/>
      <w:szCs w:val="48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87354A"/>
    <w:rPr>
      <w:rFonts w:ascii="Times New Roman" w:eastAsia="Times New Roman" w:hAnsi="Times New Roman" w:cs="Times New Roman"/>
      <w:b/>
      <w:bCs/>
      <w:sz w:val="36"/>
      <w:szCs w:val="36"/>
      <w:lang w:val="gl-ES" w:eastAsia="gl-ES"/>
    </w:rPr>
  </w:style>
  <w:style w:type="character" w:customStyle="1" w:styleId="Ttulo3Car">
    <w:name w:val="Título 3 Car"/>
    <w:basedOn w:val="Fuentedeprrafopredeter"/>
    <w:link w:val="Ttulo3"/>
    <w:uiPriority w:val="9"/>
    <w:rsid w:val="0087354A"/>
    <w:rPr>
      <w:rFonts w:ascii="Times New Roman" w:eastAsia="Times New Roman" w:hAnsi="Times New Roman" w:cs="Times New Roman"/>
      <w:b/>
      <w:bCs/>
      <w:sz w:val="27"/>
      <w:szCs w:val="27"/>
      <w:lang w:val="gl-ES" w:eastAsia="gl-ES"/>
    </w:rPr>
  </w:style>
  <w:style w:type="paragraph" w:styleId="NormalWeb">
    <w:name w:val="Normal (Web)"/>
    <w:basedOn w:val="Normal"/>
    <w:uiPriority w:val="99"/>
    <w:semiHidden/>
    <w:unhideWhenUsed/>
    <w:rsid w:val="0087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styleId="Textoennegrita">
    <w:name w:val="Strong"/>
    <w:basedOn w:val="Fuentedeprrafopredeter"/>
    <w:uiPriority w:val="22"/>
    <w:qFormat/>
    <w:rsid w:val="0087354A"/>
    <w:rPr>
      <w:b/>
      <w:bCs/>
    </w:rPr>
  </w:style>
  <w:style w:type="character" w:customStyle="1" w:styleId="textecouleur">
    <w:name w:val="textecouleur"/>
    <w:basedOn w:val="Fuentedeprrafopredeter"/>
    <w:rsid w:val="0087354A"/>
  </w:style>
  <w:style w:type="character" w:styleId="Hipervnculo">
    <w:name w:val="Hyperlink"/>
    <w:basedOn w:val="Fuentedeprrafopredeter"/>
    <w:uiPriority w:val="99"/>
    <w:semiHidden/>
    <w:unhideWhenUsed/>
    <w:rsid w:val="0087354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7354A"/>
    <w:rPr>
      <w:i/>
      <w:iCs/>
    </w:rPr>
  </w:style>
  <w:style w:type="paragraph" w:customStyle="1" w:styleId="gotopdashed">
    <w:name w:val="go_top_dashed"/>
    <w:basedOn w:val="Normal"/>
    <w:rsid w:val="00F4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gotop">
    <w:name w:val="go_top"/>
    <w:basedOn w:val="Fuentedeprrafopredeter"/>
    <w:rsid w:val="00F43B99"/>
  </w:style>
  <w:style w:type="paragraph" w:styleId="Prrafodelista">
    <w:name w:val="List Paragraph"/>
    <w:basedOn w:val="Normal"/>
    <w:uiPriority w:val="34"/>
    <w:qFormat/>
    <w:rsid w:val="00F4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10,105,97,109,104,46,109,111,111,114,101,64,117,99,100,46,105,101)+'?subject=Young%20Scholars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19,100,97,118,105,101,115,64,117,99,97,108,103,97,114,121,46,99,97)+'?subject=Young%20Scholars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unil.ch/files/live/sites/igu-urban/files/IGU%20Awards2.jpg" TargetMode="External"/><Relationship Id="rId10" Type="http://schemas.openxmlformats.org/officeDocument/2006/relationships/hyperlink" Target="javascript:void(location.href='mailto:'+String.fromCharCode(109,97,114,105,97,106,111,115,101,46,112,105,110,101,105,114,97,64,103,109,97,105,108,46,99,111,109)+'?subject=Young%20Scholars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location.href='mailto:'+String.fromCharCode(116,109,107,50,48,48,52,51,48,50,53,56,64,121,97,104,111,111,46,99,111,46,106,112)+'?subject=Young%20Scholars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PIÑEIRA MANTIÑAN MARIA JOSE</dc:creator>
  <cp:keywords/>
  <dc:description/>
  <cp:lastModifiedBy>PIÑEIRA MANTIÑAN MARIA JOSE</cp:lastModifiedBy>
  <cp:revision>2</cp:revision>
  <dcterms:created xsi:type="dcterms:W3CDTF">2021-12-05T19:38:00Z</dcterms:created>
  <dcterms:modified xsi:type="dcterms:W3CDTF">2021-12-05T19:38:00Z</dcterms:modified>
</cp:coreProperties>
</file>